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A0" w:rsidRDefault="004776A0" w:rsidP="00AE23D1">
      <w:pPr>
        <w:jc w:val="center"/>
        <w:rPr>
          <w:rFonts w:ascii="Big Caslon" w:hAnsi="Big Caslon" w:cs="Tahoma"/>
          <w:b/>
          <w:sz w:val="28"/>
        </w:rPr>
      </w:pPr>
    </w:p>
    <w:p w:rsidR="00AE23D1" w:rsidRPr="004776A0" w:rsidRDefault="00AE23D1" w:rsidP="00AE23D1">
      <w:pPr>
        <w:jc w:val="center"/>
        <w:rPr>
          <w:rFonts w:ascii="Big Caslon" w:hAnsi="Big Caslon" w:cs="Tahoma"/>
          <w:b/>
          <w:sz w:val="28"/>
        </w:rPr>
      </w:pPr>
      <w:r w:rsidRPr="004776A0">
        <w:rPr>
          <w:rFonts w:ascii="Big Caslon" w:hAnsi="Big Caslon" w:cs="Tahoma"/>
          <w:b/>
          <w:sz w:val="28"/>
        </w:rPr>
        <w:t>APPLICATION FOR TRADING ACCOUNT</w:t>
      </w:r>
    </w:p>
    <w:p w:rsidR="00AE23D1" w:rsidRPr="004776A0" w:rsidRDefault="00AE23D1" w:rsidP="00AE23D1">
      <w:pPr>
        <w:jc w:val="center"/>
        <w:rPr>
          <w:rFonts w:ascii="Big Caslon" w:hAnsi="Big Caslon" w:cs="Arial"/>
          <w:b/>
          <w:color w:val="0000FF"/>
          <w:sz w:val="28"/>
          <w:szCs w:val="28"/>
          <w:u w:val="single"/>
        </w:rPr>
      </w:pPr>
    </w:p>
    <w:p w:rsidR="00AE23D1" w:rsidRPr="004776A0" w:rsidRDefault="00AE23D1" w:rsidP="004776A0">
      <w:pPr>
        <w:jc w:val="center"/>
        <w:rPr>
          <w:rFonts w:ascii="Big Caslon" w:hAnsi="Big Caslon" w:cs="Arial"/>
          <w:b/>
          <w:color w:val="000090"/>
          <w:sz w:val="32"/>
          <w:szCs w:val="32"/>
          <w:u w:val="single"/>
        </w:rPr>
      </w:pPr>
      <w:r w:rsidRPr="004776A0">
        <w:rPr>
          <w:rFonts w:ascii="Big Caslon" w:hAnsi="Big Caslon" w:cs="Arial"/>
          <w:b/>
          <w:color w:val="000090"/>
          <w:sz w:val="32"/>
          <w:szCs w:val="32"/>
          <w:u w:val="single"/>
        </w:rPr>
        <w:t>ASP Global Pty Ltd</w:t>
      </w:r>
    </w:p>
    <w:p w:rsidR="00AE23D1" w:rsidRDefault="00AE23D1" w:rsidP="00AE23D1">
      <w:pPr>
        <w:rPr>
          <w:sz w:val="28"/>
          <w:szCs w:val="28"/>
        </w:rPr>
      </w:pPr>
    </w:p>
    <w:p w:rsidR="00AE23D1" w:rsidRPr="00E6717A" w:rsidRDefault="00AE23D1" w:rsidP="00AE23D1">
      <w:p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 xml:space="preserve">We refer to your recent enquiry regarding credit terms with our company. 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 xml:space="preserve">Enclosed is our standard “Application for Credit Account” </w:t>
      </w:r>
      <w:r w:rsidR="00875A2C" w:rsidRPr="00E6717A">
        <w:rPr>
          <w:rFonts w:ascii="Big Caslon" w:hAnsi="Big Caslon" w:cs="Arial"/>
        </w:rPr>
        <w:t>form, which</w:t>
      </w:r>
      <w:r w:rsidRPr="00E6717A">
        <w:rPr>
          <w:rFonts w:ascii="Big Caslon" w:hAnsi="Big Caslon" w:cs="Arial"/>
        </w:rPr>
        <w:t xml:space="preserve"> we ask you to complete, sign and return to us. 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 xml:space="preserve">The points mentioned below will apply to the account: 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The granting of credit is at the sole discretion of ASP Global Pty Ltd</w:t>
      </w:r>
    </w:p>
    <w:p w:rsidR="00AE23D1" w:rsidRPr="00E6717A" w:rsidRDefault="00AE23D1" w:rsidP="004776A0">
      <w:pPr>
        <w:rPr>
          <w:rFonts w:ascii="Big Caslon" w:hAnsi="Big Caslon" w:cs="Arial"/>
        </w:rPr>
      </w:pPr>
    </w:p>
    <w:p w:rsidR="00AE23D1" w:rsidRPr="00E6717A" w:rsidRDefault="00AE23D1" w:rsidP="00AE23D1">
      <w:pPr>
        <w:numPr>
          <w:ilvl w:val="0"/>
          <w:numId w:val="1"/>
        </w:num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Credit may be withdrawn or varied at any time. This will be in advised in writing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numPr>
          <w:ilvl w:val="0"/>
          <w:numId w:val="1"/>
        </w:num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You must inform ASP Global Pty Ltd of any changes to the particulars on the application form.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4776A0">
      <w:p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The account will operate in the following way:</w:t>
      </w:r>
    </w:p>
    <w:p w:rsidR="00AE23D1" w:rsidRPr="00E6717A" w:rsidRDefault="00AE23D1" w:rsidP="00AE23D1">
      <w:pPr>
        <w:ind w:firstLine="360"/>
        <w:rPr>
          <w:rFonts w:ascii="Big Caslon" w:hAnsi="Big Caslon" w:cs="Arial"/>
        </w:rPr>
      </w:pPr>
    </w:p>
    <w:p w:rsidR="00AE23D1" w:rsidRPr="00E6717A" w:rsidRDefault="00AE23D1" w:rsidP="00AE23D1">
      <w:pPr>
        <w:numPr>
          <w:ilvl w:val="0"/>
          <w:numId w:val="1"/>
        </w:num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Local charge invoices are due for payment 30 days from invoice date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numPr>
          <w:ilvl w:val="0"/>
          <w:numId w:val="1"/>
        </w:num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Duty/</w:t>
      </w:r>
      <w:r w:rsidR="00875A2C" w:rsidRPr="00E6717A">
        <w:rPr>
          <w:rFonts w:ascii="Big Caslon" w:hAnsi="Big Caslon" w:cs="Arial"/>
        </w:rPr>
        <w:t>GST</w:t>
      </w:r>
      <w:r w:rsidRPr="00E6717A">
        <w:rPr>
          <w:rFonts w:ascii="Big Caslon" w:hAnsi="Big Caslon" w:cs="Arial"/>
        </w:rPr>
        <w:t xml:space="preserve"> disbursements are due for payment at the time of clearance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numPr>
          <w:ilvl w:val="0"/>
          <w:numId w:val="1"/>
        </w:num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A statement will be issued monthly.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Default="00AE23D1" w:rsidP="00AE23D1">
      <w:pPr>
        <w:numPr>
          <w:ilvl w:val="0"/>
          <w:numId w:val="1"/>
        </w:num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 xml:space="preserve">If payment is not received by the due date the credit terms may be suspended.  The account will then revert to cash in exchange </w:t>
      </w:r>
      <w:r w:rsidR="004776A0" w:rsidRPr="00E6717A">
        <w:rPr>
          <w:rFonts w:ascii="Big Caslon" w:hAnsi="Big Caslon" w:cs="Arial"/>
        </w:rPr>
        <w:t>for release of documents/goods.</w:t>
      </w:r>
    </w:p>
    <w:p w:rsidR="00E6717A" w:rsidRDefault="00E6717A" w:rsidP="00E6717A">
      <w:pPr>
        <w:pStyle w:val="ListParagraph"/>
        <w:rPr>
          <w:rFonts w:ascii="Big Caslon" w:hAnsi="Big Caslon" w:cs="Arial"/>
        </w:rPr>
      </w:pPr>
    </w:p>
    <w:p w:rsidR="00E6717A" w:rsidRPr="00E6717A" w:rsidRDefault="00E6717A" w:rsidP="00AE23D1">
      <w:pPr>
        <w:numPr>
          <w:ilvl w:val="0"/>
          <w:numId w:val="1"/>
        </w:numPr>
        <w:rPr>
          <w:rFonts w:ascii="Big Caslon" w:hAnsi="Big Caslon" w:cs="Arial"/>
        </w:rPr>
      </w:pPr>
      <w:r>
        <w:rPr>
          <w:rFonts w:ascii="Big Caslon" w:hAnsi="Big Caslon" w:cs="Arial"/>
        </w:rPr>
        <w:t xml:space="preserve">Account will be deemed </w:t>
      </w:r>
      <w:r w:rsidR="00EF5B0E">
        <w:rPr>
          <w:rFonts w:ascii="Big Caslon" w:hAnsi="Big Caslon" w:cs="Arial"/>
        </w:rPr>
        <w:t>to be in default after 45 days.</w:t>
      </w:r>
      <w:r>
        <w:rPr>
          <w:rFonts w:ascii="Big Caslon" w:hAnsi="Big Caslon" w:cs="Arial"/>
        </w:rPr>
        <w:t xml:space="preserve"> 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E6717A" w:rsidRDefault="00AE23D1" w:rsidP="00AE23D1">
      <w:pPr>
        <w:rPr>
          <w:rFonts w:ascii="Big Caslon" w:hAnsi="Big Caslon" w:cs="Arial"/>
        </w:rPr>
      </w:pPr>
      <w:r w:rsidRPr="00E6717A">
        <w:rPr>
          <w:rFonts w:ascii="Big Caslon" w:hAnsi="Big Caslon" w:cs="Arial"/>
        </w:rPr>
        <w:t>Should you have queries in regards to this document, please contact you</w:t>
      </w:r>
      <w:r w:rsidR="004776A0" w:rsidRPr="00E6717A">
        <w:rPr>
          <w:rFonts w:ascii="Big Caslon" w:hAnsi="Big Caslon" w:cs="Arial"/>
        </w:rPr>
        <w:t>r</w:t>
      </w:r>
      <w:r w:rsidRPr="00E6717A">
        <w:rPr>
          <w:rFonts w:ascii="Big Caslon" w:hAnsi="Big Caslon" w:cs="Arial"/>
        </w:rPr>
        <w:t xml:space="preserve"> ASP Global Representative.</w:t>
      </w:r>
    </w:p>
    <w:p w:rsidR="00AE23D1" w:rsidRPr="00E6717A" w:rsidRDefault="00AE23D1" w:rsidP="00AE23D1">
      <w:pPr>
        <w:rPr>
          <w:rFonts w:ascii="Big Caslon" w:hAnsi="Big Caslon" w:cs="Arial"/>
        </w:rPr>
      </w:pPr>
    </w:p>
    <w:p w:rsidR="00AE23D1" w:rsidRPr="004776A0" w:rsidRDefault="00AE23D1" w:rsidP="00AE23D1">
      <w:pPr>
        <w:rPr>
          <w:rFonts w:ascii="Big Caslon" w:hAnsi="Big Caslon" w:cs="Arial"/>
          <w:sz w:val="24"/>
          <w:szCs w:val="18"/>
        </w:rPr>
      </w:pPr>
      <w:r w:rsidRPr="004776A0">
        <w:rPr>
          <w:rFonts w:ascii="Big Caslon" w:hAnsi="Big Caslon" w:cs="Arial"/>
          <w:sz w:val="24"/>
          <w:szCs w:val="18"/>
        </w:rPr>
        <w:t>Yours Faithfully,</w:t>
      </w:r>
    </w:p>
    <w:p w:rsidR="00AE23D1" w:rsidRPr="004776A0" w:rsidRDefault="00AE23D1" w:rsidP="00AE23D1">
      <w:pPr>
        <w:rPr>
          <w:rFonts w:ascii="Big Caslon" w:hAnsi="Big Caslon" w:cs="Arial"/>
          <w:sz w:val="24"/>
          <w:szCs w:val="18"/>
        </w:rPr>
      </w:pPr>
    </w:p>
    <w:p w:rsidR="00AE23D1" w:rsidRPr="004776A0" w:rsidRDefault="00AE23D1" w:rsidP="00AE23D1">
      <w:pPr>
        <w:rPr>
          <w:rFonts w:ascii="Big Caslon" w:hAnsi="Big Caslon" w:cs="Arial"/>
          <w:sz w:val="24"/>
          <w:szCs w:val="18"/>
        </w:rPr>
      </w:pPr>
    </w:p>
    <w:p w:rsidR="00AE23D1" w:rsidRPr="004776A0" w:rsidRDefault="00AE23D1" w:rsidP="00AE23D1">
      <w:pPr>
        <w:rPr>
          <w:rFonts w:ascii="Big Caslon" w:hAnsi="Big Caslon" w:cs="Arial"/>
          <w:sz w:val="24"/>
          <w:szCs w:val="18"/>
        </w:rPr>
      </w:pPr>
      <w:r w:rsidRPr="004776A0">
        <w:rPr>
          <w:rFonts w:ascii="Big Caslon" w:hAnsi="Big Caslon" w:cs="Arial"/>
          <w:sz w:val="24"/>
          <w:szCs w:val="18"/>
        </w:rPr>
        <w:t>Peter King</w:t>
      </w:r>
    </w:p>
    <w:p w:rsidR="00AE23D1" w:rsidRPr="004776A0" w:rsidRDefault="00AE23D1" w:rsidP="00AE23D1">
      <w:pPr>
        <w:rPr>
          <w:rFonts w:ascii="Big Caslon" w:hAnsi="Big Caslon" w:cs="Arial"/>
          <w:sz w:val="24"/>
          <w:szCs w:val="18"/>
        </w:rPr>
      </w:pPr>
      <w:r w:rsidRPr="004776A0">
        <w:rPr>
          <w:rFonts w:ascii="Big Caslon" w:hAnsi="Big Caslon" w:cs="Arial"/>
          <w:sz w:val="24"/>
          <w:szCs w:val="18"/>
        </w:rPr>
        <w:t>Director</w:t>
      </w:r>
    </w:p>
    <w:p w:rsidR="004776A0" w:rsidRDefault="006A2228" w:rsidP="00AE23D1">
      <w:pPr>
        <w:rPr>
          <w:rFonts w:ascii="Big Caslon" w:hAnsi="Big Caslon" w:cs="Arial"/>
          <w:sz w:val="24"/>
          <w:szCs w:val="18"/>
        </w:rPr>
      </w:pPr>
      <w:r>
        <w:rPr>
          <w:rFonts w:ascii="Big Caslon" w:hAnsi="Big Caslon" w:cs="Arial"/>
          <w:sz w:val="24"/>
          <w:szCs w:val="18"/>
        </w:rPr>
        <w:t>ASP</w:t>
      </w:r>
      <w:bookmarkStart w:id="0" w:name="_GoBack"/>
      <w:bookmarkEnd w:id="0"/>
      <w:r w:rsidR="00AE23D1" w:rsidRPr="004776A0">
        <w:rPr>
          <w:rFonts w:ascii="Big Caslon" w:hAnsi="Big Caslon" w:cs="Arial"/>
          <w:sz w:val="24"/>
          <w:szCs w:val="18"/>
        </w:rPr>
        <w:t xml:space="preserve"> Global Pty Ltd</w:t>
      </w:r>
    </w:p>
    <w:p w:rsidR="00E6717A" w:rsidRDefault="00E6717A" w:rsidP="00AE23D1">
      <w:pPr>
        <w:rPr>
          <w:rFonts w:ascii="Big Caslon" w:hAnsi="Big Caslon" w:cs="Arial"/>
          <w:sz w:val="24"/>
          <w:szCs w:val="18"/>
        </w:rPr>
      </w:pPr>
    </w:p>
    <w:p w:rsidR="00E6717A" w:rsidRDefault="00E6717A" w:rsidP="00AE23D1">
      <w:pPr>
        <w:rPr>
          <w:rFonts w:ascii="Big Caslon" w:hAnsi="Big Caslon" w:cs="Arial"/>
          <w:sz w:val="24"/>
          <w:szCs w:val="18"/>
        </w:rPr>
      </w:pPr>
    </w:p>
    <w:p w:rsidR="00E6717A" w:rsidRDefault="00E6717A" w:rsidP="00AE23D1">
      <w:pPr>
        <w:rPr>
          <w:rFonts w:ascii="Big Caslon" w:hAnsi="Big Caslon" w:cs="Arial"/>
          <w:sz w:val="24"/>
          <w:szCs w:val="18"/>
        </w:rPr>
      </w:pPr>
    </w:p>
    <w:p w:rsidR="00E6717A" w:rsidRDefault="00E6717A" w:rsidP="00AE23D1">
      <w:pPr>
        <w:rPr>
          <w:rFonts w:ascii="Big Caslon" w:hAnsi="Big Caslon" w:cs="Arial"/>
          <w:sz w:val="24"/>
          <w:szCs w:val="18"/>
        </w:rPr>
      </w:pPr>
    </w:p>
    <w:p w:rsidR="00E6717A" w:rsidRDefault="00E6717A" w:rsidP="00AE23D1">
      <w:pPr>
        <w:rPr>
          <w:rFonts w:ascii="Big Caslon" w:hAnsi="Big Caslon" w:cs="Arial"/>
          <w:sz w:val="24"/>
          <w:szCs w:val="18"/>
        </w:rPr>
      </w:pPr>
    </w:p>
    <w:p w:rsidR="00E6717A" w:rsidRDefault="00E6717A" w:rsidP="00AE23D1">
      <w:pPr>
        <w:rPr>
          <w:rFonts w:ascii="Big Caslon" w:hAnsi="Big Caslon" w:cs="Arial"/>
          <w:sz w:val="24"/>
          <w:szCs w:val="18"/>
        </w:rPr>
      </w:pPr>
    </w:p>
    <w:p w:rsidR="004776A0" w:rsidRDefault="004776A0" w:rsidP="00AE23D1">
      <w:pPr>
        <w:rPr>
          <w:rFonts w:ascii="Big Caslon" w:hAnsi="Big Caslon" w:cs="Arial"/>
          <w:sz w:val="24"/>
          <w:szCs w:val="18"/>
        </w:rPr>
      </w:pPr>
    </w:p>
    <w:p w:rsidR="004776A0" w:rsidRPr="004776A0" w:rsidRDefault="004776A0" w:rsidP="004776A0">
      <w:pPr>
        <w:jc w:val="center"/>
        <w:rPr>
          <w:rFonts w:ascii="Big Caslon" w:hAnsi="Big Caslon" w:cs="Tahoma"/>
          <w:b/>
          <w:sz w:val="24"/>
        </w:rPr>
      </w:pPr>
      <w:r w:rsidRPr="004776A0">
        <w:rPr>
          <w:rFonts w:ascii="Big Caslon" w:hAnsi="Big Caslon" w:cs="Tahoma"/>
          <w:b/>
          <w:sz w:val="24"/>
        </w:rPr>
        <w:t>APPLICATION FOR TRADING ACCOUNT</w:t>
      </w:r>
    </w:p>
    <w:p w:rsidR="004776A0" w:rsidRDefault="004776A0" w:rsidP="004776A0">
      <w:pPr>
        <w:jc w:val="center"/>
        <w:rPr>
          <w:rFonts w:ascii="Big Caslon" w:hAnsi="Big Caslon" w:cs="Arial"/>
          <w:b/>
          <w:color w:val="000072"/>
          <w:sz w:val="28"/>
          <w:szCs w:val="32"/>
          <w:u w:val="single"/>
        </w:rPr>
      </w:pPr>
      <w:r w:rsidRPr="004776A0">
        <w:rPr>
          <w:rFonts w:ascii="Big Caslon" w:hAnsi="Big Caslon" w:cs="Arial"/>
          <w:b/>
          <w:color w:val="000072"/>
          <w:sz w:val="28"/>
          <w:szCs w:val="32"/>
          <w:u w:val="single"/>
        </w:rPr>
        <w:lastRenderedPageBreak/>
        <w:t>ASP Global Pty Ltd</w:t>
      </w:r>
    </w:p>
    <w:p w:rsidR="004776A0" w:rsidRPr="004776A0" w:rsidRDefault="004776A0" w:rsidP="004776A0">
      <w:pPr>
        <w:jc w:val="center"/>
        <w:rPr>
          <w:rFonts w:ascii="Big Caslon" w:hAnsi="Big Caslon" w:cs="Arial"/>
          <w:color w:val="000072"/>
          <w:sz w:val="28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REGISTERED COMPANY NAME:…………………………………………………………………………………………………………………………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TRADING AS:…………………………………………………………………………………………………………………………………………………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TYPE OF BUSINESS:………………………………………………………………………………………………………………..………………………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 xml:space="preserve"> 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REGISTERED COMPANY ADDRESS:……………………………………………………………………………………………………………………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…………………………………………………………………………………………………………………………POST CODE:………………………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POSTAL ADDRESS:…………………………………………………………………………………………………POSTCODE:…………..…………..</w:t>
      </w:r>
    </w:p>
    <w:p w:rsidR="004776A0" w:rsidRPr="004776A0" w:rsidRDefault="004776A0" w:rsidP="004776A0">
      <w:pPr>
        <w:tabs>
          <w:tab w:val="left" w:pos="3440"/>
        </w:tabs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ab/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PHONE #:………………………………………..…    FAX #:………………………………………          A.B.N…...…………………………………...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DIRECTORS NAMES &amp; ADDRESSES:……………………………………………………………..……………….……………………………………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……………………………………………………………………………………………………….…………………………………………………………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………………………………………………………………………………………………………….………………………………………………………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BANK:……………………………BRANCH:……..………………………CONTACT:……………….………………………..PH:……………………..</w:t>
      </w:r>
    </w:p>
    <w:p w:rsidR="004776A0" w:rsidRPr="004776A0" w:rsidRDefault="004776A0" w:rsidP="004776A0">
      <w:pPr>
        <w:rPr>
          <w:rFonts w:ascii="Arial" w:hAnsi="Arial" w:cs="Arial"/>
          <w:sz w:val="16"/>
        </w:rPr>
      </w:pPr>
    </w:p>
    <w:p w:rsidR="004776A0" w:rsidRPr="004776A0" w:rsidRDefault="004776A0" w:rsidP="004776A0">
      <w:pPr>
        <w:rPr>
          <w:rFonts w:ascii="Arial" w:hAnsi="Arial" w:cs="Arial"/>
          <w:sz w:val="16"/>
        </w:rPr>
      </w:pPr>
      <w:r w:rsidRPr="004776A0">
        <w:rPr>
          <w:rFonts w:ascii="Arial" w:hAnsi="Arial" w:cs="Arial"/>
          <w:sz w:val="16"/>
        </w:rPr>
        <w:t>TRADE REFERENCES:</w:t>
      </w:r>
      <w:r w:rsidRPr="004776A0">
        <w:rPr>
          <w:rFonts w:ascii="Arial" w:hAnsi="Arial" w:cs="Arial"/>
          <w:sz w:val="16"/>
        </w:rPr>
        <w:tab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080"/>
        <w:gridCol w:w="1195"/>
        <w:gridCol w:w="1134"/>
        <w:gridCol w:w="4061"/>
      </w:tblGrid>
      <w:tr w:rsidR="004776A0" w:rsidRPr="00B63C07" w:rsidTr="00E6717A">
        <w:tc>
          <w:tcPr>
            <w:tcW w:w="3078" w:type="dxa"/>
          </w:tcPr>
          <w:p w:rsidR="004776A0" w:rsidRDefault="004776A0" w:rsidP="004776A0">
            <w:pPr>
              <w:rPr>
                <w:rFonts w:ascii="Arial" w:hAnsi="Arial" w:cs="Arial"/>
                <w:b/>
                <w:sz w:val="16"/>
              </w:rPr>
            </w:pPr>
          </w:p>
          <w:p w:rsidR="004776A0" w:rsidRPr="00B63C07" w:rsidRDefault="004776A0" w:rsidP="004776A0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COMPANY NAME &amp; CONTACT</w:t>
            </w:r>
          </w:p>
        </w:tc>
        <w:tc>
          <w:tcPr>
            <w:tcW w:w="1080" w:type="dxa"/>
          </w:tcPr>
          <w:p w:rsidR="004776A0" w:rsidRDefault="004776A0" w:rsidP="004776A0">
            <w:pPr>
              <w:rPr>
                <w:rFonts w:ascii="Arial" w:hAnsi="Arial" w:cs="Arial"/>
                <w:b/>
                <w:sz w:val="16"/>
              </w:rPr>
            </w:pPr>
          </w:p>
          <w:p w:rsidR="004776A0" w:rsidRPr="00B63C07" w:rsidRDefault="004776A0" w:rsidP="00C950D2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 xml:space="preserve">PHONE </w:t>
            </w:r>
            <w:r w:rsidR="00C950D2">
              <w:rPr>
                <w:rFonts w:ascii="Arial" w:hAnsi="Arial" w:cs="Arial"/>
                <w:b/>
                <w:sz w:val="16"/>
              </w:rPr>
              <w:t>&amp; Email address</w:t>
            </w:r>
          </w:p>
        </w:tc>
        <w:tc>
          <w:tcPr>
            <w:tcW w:w="1195" w:type="dxa"/>
          </w:tcPr>
          <w:p w:rsidR="004776A0" w:rsidRPr="00B63C07" w:rsidRDefault="004776A0" w:rsidP="004776A0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SPENDING PATTERN</w:t>
            </w:r>
          </w:p>
          <w:p w:rsidR="004776A0" w:rsidRPr="00B63C07" w:rsidRDefault="004776A0" w:rsidP="004776A0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 xml:space="preserve">PER MONTH </w:t>
            </w:r>
          </w:p>
        </w:tc>
        <w:tc>
          <w:tcPr>
            <w:tcW w:w="1134" w:type="dxa"/>
          </w:tcPr>
          <w:p w:rsidR="004776A0" w:rsidRPr="00E6717A" w:rsidRDefault="004776A0" w:rsidP="004776A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17A">
              <w:rPr>
                <w:rFonts w:ascii="Arial" w:hAnsi="Arial" w:cs="Arial"/>
                <w:b/>
                <w:sz w:val="16"/>
                <w:szCs w:val="16"/>
              </w:rPr>
              <w:t>ACCOUNT TERMS</w:t>
            </w:r>
          </w:p>
        </w:tc>
        <w:tc>
          <w:tcPr>
            <w:tcW w:w="4061" w:type="dxa"/>
          </w:tcPr>
          <w:p w:rsidR="004776A0" w:rsidRDefault="004776A0" w:rsidP="004776A0">
            <w:pPr>
              <w:rPr>
                <w:rFonts w:ascii="Arial" w:hAnsi="Arial" w:cs="Arial"/>
                <w:b/>
                <w:sz w:val="16"/>
              </w:rPr>
            </w:pPr>
          </w:p>
          <w:p w:rsidR="004776A0" w:rsidRPr="00B63C07" w:rsidRDefault="004776A0" w:rsidP="004776A0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4776A0" w:rsidRPr="00B63C07" w:rsidTr="00E6717A">
        <w:tc>
          <w:tcPr>
            <w:tcW w:w="3078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1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</w:tr>
      <w:tr w:rsidR="004776A0" w:rsidRPr="00B63C07" w:rsidTr="00E6717A">
        <w:tc>
          <w:tcPr>
            <w:tcW w:w="3078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  <w:p w:rsidR="004776A0" w:rsidRPr="00C950D2" w:rsidRDefault="00C950D2" w:rsidP="004776A0">
            <w:pPr>
              <w:rPr>
                <w:rFonts w:ascii="Arial" w:hAnsi="Arial" w:cs="Arial"/>
                <w:sz w:val="12"/>
                <w:szCs w:val="12"/>
              </w:rPr>
            </w:pPr>
            <w:r w:rsidRPr="00C950D2">
              <w:rPr>
                <w:rFonts w:ascii="Arial" w:hAnsi="Arial" w:cs="Arial"/>
                <w:sz w:val="12"/>
                <w:szCs w:val="12"/>
              </w:rPr>
              <w:t>Contact:</w:t>
            </w:r>
          </w:p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1" w:type="dxa"/>
          </w:tcPr>
          <w:p w:rsidR="004776A0" w:rsidRPr="00B63C07" w:rsidRDefault="004776A0" w:rsidP="004776A0">
            <w:pPr>
              <w:rPr>
                <w:rFonts w:ascii="Arial" w:hAnsi="Arial" w:cs="Arial"/>
                <w:sz w:val="16"/>
              </w:rPr>
            </w:pPr>
          </w:p>
        </w:tc>
      </w:tr>
    </w:tbl>
    <w:p w:rsidR="004776A0" w:rsidRDefault="004776A0" w:rsidP="004776A0">
      <w:pPr>
        <w:rPr>
          <w:rFonts w:ascii="Arial" w:hAnsi="Arial" w:cs="Arial"/>
          <w:sz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080"/>
        <w:gridCol w:w="1195"/>
        <w:gridCol w:w="1134"/>
        <w:gridCol w:w="4061"/>
      </w:tblGrid>
      <w:tr w:rsidR="00C950D2" w:rsidRPr="00B63C07" w:rsidTr="004465DE">
        <w:tc>
          <w:tcPr>
            <w:tcW w:w="3078" w:type="dxa"/>
          </w:tcPr>
          <w:p w:rsidR="00C950D2" w:rsidRDefault="00C950D2" w:rsidP="004465DE">
            <w:pPr>
              <w:rPr>
                <w:rFonts w:ascii="Arial" w:hAnsi="Arial" w:cs="Arial"/>
                <w:b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COMPANY NAME &amp; CONTACT</w:t>
            </w:r>
          </w:p>
        </w:tc>
        <w:tc>
          <w:tcPr>
            <w:tcW w:w="1080" w:type="dxa"/>
          </w:tcPr>
          <w:p w:rsidR="00C950D2" w:rsidRDefault="00C950D2" w:rsidP="004465DE">
            <w:pPr>
              <w:rPr>
                <w:rFonts w:ascii="Arial" w:hAnsi="Arial" w:cs="Arial"/>
                <w:b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PHONE #</w:t>
            </w:r>
          </w:p>
        </w:tc>
        <w:tc>
          <w:tcPr>
            <w:tcW w:w="1195" w:type="dxa"/>
          </w:tcPr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SPENDING PATTERN</w:t>
            </w: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 xml:space="preserve">PER MONTH </w:t>
            </w:r>
          </w:p>
        </w:tc>
        <w:tc>
          <w:tcPr>
            <w:tcW w:w="1134" w:type="dxa"/>
          </w:tcPr>
          <w:p w:rsidR="00C950D2" w:rsidRPr="00E6717A" w:rsidRDefault="00C950D2" w:rsidP="004465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17A">
              <w:rPr>
                <w:rFonts w:ascii="Arial" w:hAnsi="Arial" w:cs="Arial"/>
                <w:b/>
                <w:sz w:val="16"/>
                <w:szCs w:val="16"/>
              </w:rPr>
              <w:t>ACCOUNT TERMS</w:t>
            </w:r>
          </w:p>
        </w:tc>
        <w:tc>
          <w:tcPr>
            <w:tcW w:w="4061" w:type="dxa"/>
          </w:tcPr>
          <w:p w:rsidR="00C950D2" w:rsidRDefault="00C950D2" w:rsidP="004465DE">
            <w:pPr>
              <w:rPr>
                <w:rFonts w:ascii="Arial" w:hAnsi="Arial" w:cs="Arial"/>
                <w:b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C950D2" w:rsidRPr="00B63C07" w:rsidTr="004465DE">
        <w:tc>
          <w:tcPr>
            <w:tcW w:w="3078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1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</w:tr>
      <w:tr w:rsidR="00C950D2" w:rsidRPr="00B63C07" w:rsidTr="004465DE">
        <w:tc>
          <w:tcPr>
            <w:tcW w:w="3078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C950D2" w:rsidRDefault="00C950D2" w:rsidP="00C950D2">
            <w:pPr>
              <w:rPr>
                <w:rFonts w:ascii="Arial" w:hAnsi="Arial" w:cs="Arial"/>
                <w:sz w:val="12"/>
                <w:szCs w:val="12"/>
              </w:rPr>
            </w:pPr>
            <w:r w:rsidRPr="00C950D2">
              <w:rPr>
                <w:rFonts w:ascii="Arial" w:hAnsi="Arial" w:cs="Arial"/>
                <w:sz w:val="12"/>
                <w:szCs w:val="12"/>
              </w:rPr>
              <w:t>Contact:</w:t>
            </w: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1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</w:tr>
    </w:tbl>
    <w:p w:rsidR="00C950D2" w:rsidRDefault="00C950D2" w:rsidP="004776A0">
      <w:pPr>
        <w:rPr>
          <w:rFonts w:ascii="Arial" w:hAnsi="Arial" w:cs="Arial"/>
          <w:sz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080"/>
        <w:gridCol w:w="1195"/>
        <w:gridCol w:w="1134"/>
        <w:gridCol w:w="4061"/>
      </w:tblGrid>
      <w:tr w:rsidR="00C950D2" w:rsidRPr="00B63C07" w:rsidTr="004465DE">
        <w:tc>
          <w:tcPr>
            <w:tcW w:w="3078" w:type="dxa"/>
          </w:tcPr>
          <w:p w:rsidR="00C950D2" w:rsidRDefault="00C950D2" w:rsidP="004465DE">
            <w:pPr>
              <w:rPr>
                <w:rFonts w:ascii="Arial" w:hAnsi="Arial" w:cs="Arial"/>
                <w:b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COMPANY NAME &amp; CONTACT</w:t>
            </w:r>
          </w:p>
        </w:tc>
        <w:tc>
          <w:tcPr>
            <w:tcW w:w="1080" w:type="dxa"/>
          </w:tcPr>
          <w:p w:rsidR="00C950D2" w:rsidRDefault="00C950D2" w:rsidP="004465DE">
            <w:pPr>
              <w:rPr>
                <w:rFonts w:ascii="Arial" w:hAnsi="Arial" w:cs="Arial"/>
                <w:b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PHONE #</w:t>
            </w:r>
          </w:p>
        </w:tc>
        <w:tc>
          <w:tcPr>
            <w:tcW w:w="1195" w:type="dxa"/>
          </w:tcPr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SPENDING PATTERN</w:t>
            </w: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 xml:space="preserve">PER MONTH </w:t>
            </w:r>
          </w:p>
        </w:tc>
        <w:tc>
          <w:tcPr>
            <w:tcW w:w="1134" w:type="dxa"/>
          </w:tcPr>
          <w:p w:rsidR="00C950D2" w:rsidRPr="00E6717A" w:rsidRDefault="00C950D2" w:rsidP="004465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6717A">
              <w:rPr>
                <w:rFonts w:ascii="Arial" w:hAnsi="Arial" w:cs="Arial"/>
                <w:b/>
                <w:sz w:val="16"/>
                <w:szCs w:val="16"/>
              </w:rPr>
              <w:t>ACCOUNT TERMS</w:t>
            </w:r>
          </w:p>
        </w:tc>
        <w:tc>
          <w:tcPr>
            <w:tcW w:w="4061" w:type="dxa"/>
          </w:tcPr>
          <w:p w:rsidR="00C950D2" w:rsidRDefault="00C950D2" w:rsidP="004465DE">
            <w:pPr>
              <w:rPr>
                <w:rFonts w:ascii="Arial" w:hAnsi="Arial" w:cs="Arial"/>
                <w:b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b/>
                <w:sz w:val="16"/>
              </w:rPr>
            </w:pPr>
            <w:r w:rsidRPr="00B63C07">
              <w:rPr>
                <w:rFonts w:ascii="Arial" w:hAnsi="Arial" w:cs="Arial"/>
                <w:b/>
                <w:sz w:val="16"/>
              </w:rPr>
              <w:t>COMMENTS</w:t>
            </w:r>
          </w:p>
        </w:tc>
      </w:tr>
      <w:tr w:rsidR="00C950D2" w:rsidRPr="00B63C07" w:rsidTr="004465DE">
        <w:tc>
          <w:tcPr>
            <w:tcW w:w="3078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1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</w:tr>
      <w:tr w:rsidR="00C950D2" w:rsidRPr="00B63C07" w:rsidTr="004465DE">
        <w:tc>
          <w:tcPr>
            <w:tcW w:w="3078" w:type="dxa"/>
          </w:tcPr>
          <w:p w:rsidR="00C950D2" w:rsidRPr="00C950D2" w:rsidRDefault="00C950D2" w:rsidP="00C950D2">
            <w:pPr>
              <w:rPr>
                <w:rFonts w:ascii="Arial" w:hAnsi="Arial" w:cs="Arial"/>
                <w:sz w:val="12"/>
                <w:szCs w:val="12"/>
              </w:rPr>
            </w:pPr>
            <w:r w:rsidRPr="00C950D2">
              <w:rPr>
                <w:rFonts w:ascii="Arial" w:hAnsi="Arial" w:cs="Arial"/>
                <w:sz w:val="12"/>
                <w:szCs w:val="12"/>
              </w:rPr>
              <w:t>Contact:</w:t>
            </w: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61" w:type="dxa"/>
          </w:tcPr>
          <w:p w:rsidR="00C950D2" w:rsidRPr="00B63C07" w:rsidRDefault="00C950D2" w:rsidP="004465DE">
            <w:pPr>
              <w:rPr>
                <w:rFonts w:ascii="Arial" w:hAnsi="Arial" w:cs="Arial"/>
                <w:sz w:val="16"/>
              </w:rPr>
            </w:pPr>
          </w:p>
        </w:tc>
      </w:tr>
    </w:tbl>
    <w:p w:rsidR="008446FF" w:rsidRDefault="008446FF" w:rsidP="004776A0">
      <w:pPr>
        <w:jc w:val="center"/>
        <w:rPr>
          <w:b/>
          <w:u w:val="single"/>
        </w:rPr>
      </w:pPr>
    </w:p>
    <w:p w:rsidR="008446FF" w:rsidRDefault="008446FF" w:rsidP="004776A0">
      <w:pPr>
        <w:jc w:val="center"/>
        <w:rPr>
          <w:b/>
          <w:u w:val="single"/>
        </w:rPr>
      </w:pPr>
    </w:p>
    <w:p w:rsidR="008446FF" w:rsidRDefault="008446FF" w:rsidP="004776A0">
      <w:pPr>
        <w:jc w:val="center"/>
        <w:rPr>
          <w:b/>
          <w:u w:val="single"/>
        </w:rPr>
      </w:pPr>
    </w:p>
    <w:p w:rsidR="008446FF" w:rsidRDefault="008446FF" w:rsidP="004776A0">
      <w:pPr>
        <w:jc w:val="center"/>
        <w:rPr>
          <w:b/>
          <w:u w:val="single"/>
        </w:rPr>
      </w:pPr>
    </w:p>
    <w:p w:rsidR="008446FF" w:rsidRDefault="008446FF" w:rsidP="004776A0">
      <w:pPr>
        <w:jc w:val="center"/>
        <w:rPr>
          <w:b/>
          <w:u w:val="single"/>
        </w:rPr>
      </w:pPr>
    </w:p>
    <w:p w:rsidR="004776A0" w:rsidRDefault="004776A0" w:rsidP="004776A0">
      <w:pPr>
        <w:jc w:val="center"/>
        <w:rPr>
          <w:b/>
        </w:rPr>
      </w:pPr>
      <w:r w:rsidRPr="005B6C67">
        <w:rPr>
          <w:b/>
          <w:u w:val="single"/>
        </w:rPr>
        <w:lastRenderedPageBreak/>
        <w:t xml:space="preserve">WE HEREBY AGREE </w:t>
      </w:r>
      <w:r>
        <w:rPr>
          <w:b/>
          <w:u w:val="single"/>
        </w:rPr>
        <w:t xml:space="preserve">TO THE FOLLOWING CONDITIONS OF </w:t>
      </w:r>
      <w:r w:rsidRPr="005B6C67">
        <w:rPr>
          <w:b/>
          <w:u w:val="single"/>
        </w:rPr>
        <w:t>TRADING</w:t>
      </w:r>
      <w:r w:rsidRPr="005B6C67">
        <w:rPr>
          <w:b/>
        </w:rPr>
        <w:t>:</w:t>
      </w:r>
    </w:p>
    <w:p w:rsidR="004776A0" w:rsidRPr="00B63C07" w:rsidRDefault="004776A0" w:rsidP="004776A0">
      <w:pPr>
        <w:jc w:val="center"/>
        <w:rPr>
          <w:rFonts w:ascii="Arial" w:hAnsi="Arial" w:cs="Arial"/>
          <w:b/>
          <w:sz w:val="18"/>
          <w:szCs w:val="18"/>
        </w:rPr>
      </w:pPr>
    </w:p>
    <w:p w:rsidR="004776A0" w:rsidRPr="00B63C07" w:rsidRDefault="004776A0" w:rsidP="004776A0">
      <w:pPr>
        <w:rPr>
          <w:rFonts w:ascii="Arial" w:hAnsi="Arial" w:cs="Arial"/>
          <w:sz w:val="18"/>
          <w:szCs w:val="18"/>
        </w:rPr>
      </w:pPr>
      <w:r w:rsidRPr="00B63C07">
        <w:rPr>
          <w:rFonts w:ascii="Arial" w:hAnsi="Arial" w:cs="Arial"/>
          <w:sz w:val="18"/>
          <w:szCs w:val="18"/>
        </w:rPr>
        <w:t>1. ALL TRADING IS SUBJECT TO ASP GLOBAL PTY LTD STA</w:t>
      </w:r>
      <w:r>
        <w:rPr>
          <w:rFonts w:ascii="Arial" w:hAnsi="Arial" w:cs="Arial"/>
          <w:sz w:val="18"/>
          <w:szCs w:val="18"/>
        </w:rPr>
        <w:t>N</w:t>
      </w:r>
      <w:r w:rsidRPr="00B63C07">
        <w:rPr>
          <w:rFonts w:ascii="Arial" w:hAnsi="Arial" w:cs="Arial"/>
          <w:sz w:val="18"/>
          <w:szCs w:val="18"/>
        </w:rPr>
        <w:t>DARD TERMS</w:t>
      </w:r>
      <w:r>
        <w:rPr>
          <w:rFonts w:ascii="Arial" w:hAnsi="Arial" w:cs="Arial"/>
          <w:sz w:val="18"/>
          <w:szCs w:val="18"/>
        </w:rPr>
        <w:t xml:space="preserve"> AND </w:t>
      </w:r>
      <w:r w:rsidR="00875A2C">
        <w:rPr>
          <w:rFonts w:ascii="Arial" w:hAnsi="Arial" w:cs="Arial"/>
          <w:sz w:val="18"/>
          <w:szCs w:val="18"/>
        </w:rPr>
        <w:t>CONDITIONS, WHICH</w:t>
      </w:r>
      <w:r w:rsidRPr="00B63C07">
        <w:rPr>
          <w:rFonts w:ascii="Arial" w:hAnsi="Arial" w:cs="Arial"/>
          <w:sz w:val="18"/>
          <w:szCs w:val="18"/>
        </w:rPr>
        <w:t xml:space="preserve"> ARE AVAILABLE UPON REQUEST.</w:t>
      </w:r>
    </w:p>
    <w:p w:rsidR="004776A0" w:rsidRPr="00B63C07" w:rsidRDefault="004776A0" w:rsidP="004776A0">
      <w:pPr>
        <w:jc w:val="both"/>
        <w:rPr>
          <w:rFonts w:ascii="Arial" w:hAnsi="Arial" w:cs="Arial"/>
          <w:sz w:val="18"/>
          <w:szCs w:val="18"/>
        </w:rPr>
      </w:pPr>
    </w:p>
    <w:p w:rsidR="004776A0" w:rsidRPr="00356E58" w:rsidRDefault="004776A0" w:rsidP="004776A0">
      <w:pPr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B63C07">
        <w:rPr>
          <w:rFonts w:ascii="Arial" w:hAnsi="Arial" w:cs="Arial"/>
          <w:sz w:val="18"/>
          <w:szCs w:val="18"/>
        </w:rPr>
        <w:t xml:space="preserve">2. YOUR PAYMENT TERMS ARE </w:t>
      </w:r>
      <w:r w:rsidRPr="00356E58">
        <w:rPr>
          <w:rFonts w:ascii="Arial" w:hAnsi="Arial" w:cs="Arial"/>
          <w:color w:val="FF0000"/>
          <w:sz w:val="18"/>
          <w:szCs w:val="18"/>
          <w:u w:val="single"/>
        </w:rPr>
        <w:t xml:space="preserve">DISBURSEMENTS PAYABLE UPON REQUEST ALL OTHER CHARGES ARE </w:t>
      </w:r>
      <w:r w:rsidR="00BA033D">
        <w:rPr>
          <w:rFonts w:ascii="Arial" w:hAnsi="Arial" w:cs="Arial"/>
          <w:color w:val="FF0000"/>
          <w:sz w:val="18"/>
          <w:szCs w:val="18"/>
          <w:u w:val="single"/>
        </w:rPr>
        <w:t>14</w:t>
      </w:r>
      <w:r w:rsidRPr="00356E58">
        <w:rPr>
          <w:rFonts w:ascii="Arial" w:hAnsi="Arial" w:cs="Arial"/>
          <w:color w:val="FF0000"/>
          <w:sz w:val="18"/>
          <w:szCs w:val="18"/>
          <w:u w:val="single"/>
        </w:rPr>
        <w:t xml:space="preserve"> DAYS FROM DATE OF INVOICE.</w:t>
      </w:r>
    </w:p>
    <w:p w:rsidR="004776A0" w:rsidRPr="00B63C07" w:rsidRDefault="004776A0" w:rsidP="004776A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4776A0" w:rsidRPr="00B63C07" w:rsidRDefault="004776A0" w:rsidP="004776A0">
      <w:pPr>
        <w:jc w:val="both"/>
        <w:rPr>
          <w:rFonts w:ascii="Arial" w:hAnsi="Arial" w:cs="Arial"/>
          <w:sz w:val="18"/>
          <w:szCs w:val="18"/>
        </w:rPr>
      </w:pPr>
      <w:r w:rsidRPr="00B63C07">
        <w:rPr>
          <w:rFonts w:ascii="Arial" w:hAnsi="Arial" w:cs="Arial"/>
          <w:sz w:val="18"/>
          <w:szCs w:val="18"/>
        </w:rPr>
        <w:t>3. ANY COSTS INCURRED BY ASP GLOBAL PTY LTD AS A RESULT OF ANY COLLECTION PROCEDURES IMPLEMENTED WHERE A DEBTOR DOES NOT COMPLY WITH AGREED PAYMENT TERMS AS SET OUT ABOVE ARE PAYABLE BY THE DEBTOR</w:t>
      </w:r>
    </w:p>
    <w:p w:rsidR="004776A0" w:rsidRDefault="004776A0" w:rsidP="004776A0">
      <w:pPr>
        <w:rPr>
          <w:rFonts w:ascii="Arial" w:hAnsi="Arial" w:cs="Arial"/>
          <w:sz w:val="18"/>
          <w:szCs w:val="18"/>
        </w:rPr>
      </w:pPr>
    </w:p>
    <w:p w:rsidR="004776A0" w:rsidRPr="00B63C07" w:rsidRDefault="004776A0" w:rsidP="004776A0">
      <w:pPr>
        <w:rPr>
          <w:rFonts w:ascii="Arial" w:hAnsi="Arial" w:cs="Arial"/>
          <w:sz w:val="18"/>
          <w:szCs w:val="18"/>
        </w:rPr>
      </w:pPr>
      <w:r w:rsidRPr="00B63C0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ompleted By</w:t>
      </w:r>
      <w:r w:rsidRPr="00B63C07">
        <w:rPr>
          <w:rFonts w:ascii="Arial" w:hAnsi="Arial" w:cs="Arial"/>
          <w:sz w:val="18"/>
          <w:szCs w:val="18"/>
        </w:rPr>
        <w:t xml:space="preserve"> ………</w:t>
      </w:r>
      <w:r>
        <w:rPr>
          <w:rFonts w:ascii="Arial" w:hAnsi="Arial" w:cs="Arial"/>
          <w:sz w:val="18"/>
          <w:szCs w:val="18"/>
        </w:rPr>
        <w:t>…</w:t>
      </w:r>
      <w:r w:rsidRPr="00B63C0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</w:t>
      </w:r>
      <w:r w:rsidRPr="00B63C07">
        <w:rPr>
          <w:rFonts w:ascii="Arial" w:hAnsi="Arial" w:cs="Arial"/>
          <w:sz w:val="18"/>
          <w:szCs w:val="18"/>
        </w:rPr>
        <w:t>……</w:t>
      </w:r>
      <w:r w:rsidR="00875A2C">
        <w:rPr>
          <w:rFonts w:ascii="Arial" w:hAnsi="Arial" w:cs="Arial"/>
          <w:sz w:val="18"/>
          <w:szCs w:val="18"/>
        </w:rPr>
        <w:t xml:space="preserve">  Title  ……..……..   </w:t>
      </w:r>
      <w:r w:rsidRPr="00B63C0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ignature</w:t>
      </w:r>
      <w:r w:rsidRPr="00B63C07">
        <w:rPr>
          <w:rFonts w:ascii="Arial" w:hAnsi="Arial" w:cs="Arial"/>
          <w:sz w:val="18"/>
          <w:szCs w:val="18"/>
        </w:rPr>
        <w:t>:…………………………………...</w:t>
      </w:r>
      <w:r w:rsidR="00875A2C">
        <w:rPr>
          <w:rFonts w:ascii="Arial" w:hAnsi="Arial" w:cs="Arial"/>
          <w:sz w:val="18"/>
          <w:szCs w:val="18"/>
        </w:rPr>
        <w:t xml:space="preserve">  </w:t>
      </w:r>
      <w:r w:rsidRPr="00B63C07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ate:………………</w:t>
      </w:r>
    </w:p>
    <w:p w:rsidR="004776A0" w:rsidRPr="00B63C07" w:rsidRDefault="004776A0" w:rsidP="004776A0">
      <w:pPr>
        <w:rPr>
          <w:rFonts w:ascii="Arial" w:hAnsi="Arial" w:cs="Arial"/>
          <w:sz w:val="18"/>
          <w:szCs w:val="18"/>
        </w:rPr>
      </w:pPr>
    </w:p>
    <w:p w:rsidR="004776A0" w:rsidRDefault="004776A0" w:rsidP="004776A0">
      <w:pPr>
        <w:rPr>
          <w:rFonts w:ascii="Arial" w:hAnsi="Arial" w:cs="Arial"/>
          <w:sz w:val="18"/>
          <w:szCs w:val="18"/>
        </w:rPr>
      </w:pPr>
    </w:p>
    <w:p w:rsidR="004776A0" w:rsidRDefault="004776A0" w:rsidP="004776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</w:t>
      </w:r>
      <w:r w:rsidR="00875A2C">
        <w:rPr>
          <w:rFonts w:ascii="Arial" w:hAnsi="Arial" w:cs="Arial"/>
          <w:sz w:val="18"/>
          <w:szCs w:val="18"/>
        </w:rPr>
        <w:t xml:space="preserve">ed by Mr. P King …………………………………..              </w:t>
      </w:r>
    </w:p>
    <w:p w:rsidR="004776A0" w:rsidRDefault="004776A0" w:rsidP="004776A0">
      <w:pPr>
        <w:rPr>
          <w:rFonts w:ascii="Arial" w:hAnsi="Arial" w:cs="Arial"/>
          <w:sz w:val="18"/>
          <w:szCs w:val="18"/>
        </w:rPr>
      </w:pPr>
    </w:p>
    <w:p w:rsidR="004776A0" w:rsidRPr="00356E58" w:rsidRDefault="004776A0" w:rsidP="004776A0">
      <w:pPr>
        <w:rPr>
          <w:rFonts w:ascii="Arial" w:hAnsi="Arial" w:cs="Arial"/>
          <w:b/>
        </w:rPr>
      </w:pPr>
      <w:r w:rsidRPr="00356E58">
        <w:rPr>
          <w:rFonts w:ascii="Arial" w:hAnsi="Arial" w:cs="Arial"/>
        </w:rPr>
        <w:t xml:space="preserve">Sales </w:t>
      </w:r>
      <w:proofErr w:type="gramStart"/>
      <w:r>
        <w:rPr>
          <w:rFonts w:ascii="Arial" w:hAnsi="Arial" w:cs="Arial"/>
        </w:rPr>
        <w:t>Manager</w:t>
      </w:r>
      <w:r w:rsidRPr="00356E58">
        <w:rPr>
          <w:rFonts w:ascii="Arial" w:hAnsi="Arial" w:cs="Arial"/>
        </w:rPr>
        <w:t xml:space="preserve">  …</w:t>
      </w:r>
      <w:proofErr w:type="gramEnd"/>
      <w:r w:rsidRPr="00356E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</w:t>
      </w:r>
      <w:r w:rsidRPr="00356E5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23D1" w:rsidRPr="004776A0" w:rsidRDefault="00AE23D1" w:rsidP="00AE23D1">
      <w:pPr>
        <w:rPr>
          <w:rFonts w:ascii="Big Caslon" w:hAnsi="Big Caslon" w:cs="Arial"/>
          <w:sz w:val="24"/>
          <w:szCs w:val="18"/>
        </w:rPr>
      </w:pPr>
    </w:p>
    <w:p w:rsidR="00A1537C" w:rsidRDefault="00A1537C"/>
    <w:sectPr w:rsidR="00A1537C" w:rsidSect="00EC67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43" w:bottom="144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53" w:rsidRDefault="00781953">
      <w:r>
        <w:separator/>
      </w:r>
    </w:p>
  </w:endnote>
  <w:endnote w:type="continuationSeparator" w:id="0">
    <w:p w:rsidR="00781953" w:rsidRDefault="007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D9" w:rsidRDefault="003F7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0" w:rsidRDefault="004776A0" w:rsidP="00AE23D1">
    <w:pPr>
      <w:pStyle w:val="Footer"/>
      <w:jc w:val="center"/>
      <w:rPr>
        <w:rFonts w:ascii="Arial Narrow" w:hAnsi="Arial Narrow" w:cs="Arial"/>
        <w:snapToGrid w:val="0"/>
        <w:sz w:val="16"/>
        <w:szCs w:val="16"/>
      </w:rPr>
    </w:pPr>
  </w:p>
  <w:p w:rsidR="004776A0" w:rsidRPr="004776A0" w:rsidRDefault="004776A0" w:rsidP="00AE23D1">
    <w:pPr>
      <w:pStyle w:val="Footer"/>
      <w:jc w:val="center"/>
      <w:rPr>
        <w:rFonts w:ascii="Big Caslon" w:hAnsi="Big Caslon" w:cs="Arial"/>
        <w:sz w:val="16"/>
        <w:szCs w:val="16"/>
      </w:rPr>
    </w:pPr>
    <w:r w:rsidRPr="004776A0">
      <w:rPr>
        <w:rFonts w:ascii="Big Caslon" w:hAnsi="Big Caslon" w:cs="Arial"/>
        <w:snapToGrid w:val="0"/>
        <w:sz w:val="16"/>
        <w:szCs w:val="16"/>
      </w:rPr>
      <w:t>ALL BUSINESS SUBJECT TO OUR TERMS AND CONDITIONS, COPIES OF WHICH ARE AVAILABLE UPON REQUEST</w:t>
    </w:r>
  </w:p>
  <w:p w:rsidR="004776A0" w:rsidRDefault="004776A0" w:rsidP="00AE23D1">
    <w:pPr>
      <w:pStyle w:val="Footer"/>
      <w:jc w:val="center"/>
    </w:pPr>
    <w:r>
      <w:rPr>
        <w:noProof/>
        <w:lang w:val="en-AU"/>
      </w:rPr>
      <w:drawing>
        <wp:inline distT="0" distB="0" distL="0" distR="0">
          <wp:extent cx="682585" cy="440267"/>
          <wp:effectExtent l="25400" t="0" r="3215" b="0"/>
          <wp:docPr id="5" name="Picture 4" descr="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113" cy="44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val="en-AU"/>
      </w:rPr>
      <w:drawing>
        <wp:inline distT="0" distB="0" distL="0" distR="0">
          <wp:extent cx="1249597" cy="524221"/>
          <wp:effectExtent l="25400" t="0" r="0" b="0"/>
          <wp:docPr id="6" name="Picture 5" descr="i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9597" cy="524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AU"/>
      </w:rPr>
      <w:drawing>
        <wp:inline distT="0" distB="0" distL="0" distR="0">
          <wp:extent cx="805815" cy="573024"/>
          <wp:effectExtent l="25400" t="0" r="6985" b="0"/>
          <wp:docPr id="7" name="Picture 6" descr="wcaChin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aChina_log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05814" cy="57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AU"/>
      </w:rPr>
      <w:drawing>
        <wp:inline distT="0" distB="0" distL="0" distR="0">
          <wp:extent cx="714377" cy="508000"/>
          <wp:effectExtent l="25400" t="0" r="0" b="0"/>
          <wp:docPr id="8" name="Picture 7" descr="wcaFirs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aFirst_logo.gif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7138" cy="509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D9" w:rsidRDefault="003F7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53" w:rsidRDefault="00781953">
      <w:r>
        <w:separator/>
      </w:r>
    </w:p>
  </w:footnote>
  <w:footnote w:type="continuationSeparator" w:id="0">
    <w:p w:rsidR="00781953" w:rsidRDefault="0078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D9" w:rsidRDefault="003F7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A0" w:rsidRPr="00EC67A3" w:rsidRDefault="004776A0" w:rsidP="00EC67A3">
    <w:pPr>
      <w:pStyle w:val="Header"/>
      <w:jc w:val="right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-220980</wp:posOffset>
          </wp:positionV>
          <wp:extent cx="1446530" cy="948267"/>
          <wp:effectExtent l="25400" t="0" r="1270" b="0"/>
          <wp:wrapNone/>
          <wp:docPr id="4" name="Picture 4" descr="cropPegas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gasus.jpg"/>
                  <pic:cNvPicPr/>
                </pic:nvPicPr>
                <pic:blipFill>
                  <a:blip r:embed="rId1">
                    <a:lum contrast="15000"/>
                  </a:blip>
                  <a:srcRect l="16106" t="20482" r="17717" b="24578"/>
                  <a:stretch>
                    <a:fillRect/>
                  </a:stretch>
                </pic:blipFill>
                <pic:spPr>
                  <a:xfrm>
                    <a:off x="0" y="0"/>
                    <a:ext cx="1446530" cy="94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6FBC">
      <w:rPr>
        <w:rFonts w:ascii="Big Caslon" w:hAnsi="Big Caslon"/>
        <w:color w:val="00006A"/>
      </w:rPr>
      <w:t xml:space="preserve">PO Box 164 Tullamarine </w:t>
    </w:r>
    <w:r>
      <w:rPr>
        <w:rFonts w:ascii="Big Caslon" w:hAnsi="Big Caslon"/>
        <w:color w:val="00006A"/>
      </w:rPr>
      <w:t xml:space="preserve"> </w:t>
    </w:r>
  </w:p>
  <w:p w:rsidR="004776A0" w:rsidRDefault="004776A0" w:rsidP="00EC67A3">
    <w:pPr>
      <w:pStyle w:val="Header"/>
      <w:jc w:val="right"/>
      <w:rPr>
        <w:rFonts w:ascii="Big Caslon" w:hAnsi="Big Caslon"/>
        <w:color w:val="00006A"/>
      </w:rPr>
    </w:pPr>
    <w:r>
      <w:rPr>
        <w:rFonts w:ascii="Big Caslon" w:hAnsi="Big Caslon"/>
        <w:color w:val="00006A"/>
      </w:rPr>
      <w:t xml:space="preserve">Vic Australia 3043  </w:t>
    </w:r>
  </w:p>
  <w:p w:rsidR="004776A0" w:rsidRDefault="004776A0" w:rsidP="00EC67A3">
    <w:pPr>
      <w:pStyle w:val="Header"/>
      <w:jc w:val="right"/>
      <w:rPr>
        <w:rFonts w:ascii="Big Caslon" w:hAnsi="Big Caslon"/>
        <w:color w:val="00006A"/>
      </w:rPr>
    </w:pPr>
    <w:proofErr w:type="spellStart"/>
    <w:r w:rsidRPr="00F26FBC">
      <w:rPr>
        <w:rFonts w:ascii="Big Caslon" w:hAnsi="Big Caslon"/>
        <w:color w:val="00006A"/>
      </w:rPr>
      <w:t>Ph</w:t>
    </w:r>
    <w:proofErr w:type="spellEnd"/>
    <w:r w:rsidRPr="00F26FBC">
      <w:rPr>
        <w:rFonts w:ascii="Big Caslon" w:hAnsi="Big Caslon"/>
        <w:color w:val="00006A"/>
      </w:rPr>
      <w:t xml:space="preserve"> +61 3 </w:t>
    </w:r>
    <w:r w:rsidR="00B768DF">
      <w:rPr>
        <w:rFonts w:ascii="Big Caslon" w:hAnsi="Big Caslon"/>
        <w:color w:val="00006A"/>
      </w:rPr>
      <w:t>85</w:t>
    </w:r>
    <w:r w:rsidR="003F76D9">
      <w:rPr>
        <w:rFonts w:ascii="Big Caslon" w:hAnsi="Big Caslon"/>
        <w:color w:val="00006A"/>
      </w:rPr>
      <w:t>60 2680</w:t>
    </w:r>
    <w:r>
      <w:rPr>
        <w:rFonts w:ascii="Big Caslon" w:hAnsi="Big Caslon"/>
        <w:color w:val="00006A"/>
      </w:rPr>
      <w:t xml:space="preserve">  </w:t>
    </w:r>
  </w:p>
  <w:p w:rsidR="004776A0" w:rsidRDefault="004776A0" w:rsidP="00EC67A3">
    <w:pPr>
      <w:pStyle w:val="Header"/>
      <w:tabs>
        <w:tab w:val="left" w:pos="1333"/>
        <w:tab w:val="right" w:pos="10348"/>
      </w:tabs>
      <w:rPr>
        <w:rFonts w:ascii="Big Caslon" w:hAnsi="Big Caslon"/>
        <w:color w:val="00006A"/>
      </w:rPr>
    </w:pPr>
    <w:r>
      <w:rPr>
        <w:rFonts w:ascii="Big Caslon" w:hAnsi="Big Caslon"/>
        <w:color w:val="00006A"/>
      </w:rPr>
      <w:tab/>
    </w:r>
    <w:r>
      <w:rPr>
        <w:rFonts w:ascii="Big Caslon" w:hAnsi="Big Caslon"/>
        <w:color w:val="00006A"/>
      </w:rPr>
      <w:tab/>
    </w:r>
    <w:r>
      <w:rPr>
        <w:rFonts w:ascii="Big Caslon" w:hAnsi="Big Caslon"/>
        <w:color w:val="00006A"/>
      </w:rPr>
      <w:tab/>
    </w:r>
    <w:r>
      <w:rPr>
        <w:rFonts w:ascii="Big Caslon" w:hAnsi="Big Caslon"/>
        <w:color w:val="00006A"/>
      </w:rPr>
      <w:tab/>
    </w:r>
    <w:r w:rsidRPr="00F26FBC">
      <w:rPr>
        <w:rFonts w:ascii="Big Caslon" w:hAnsi="Big Caslon"/>
        <w:color w:val="00006A"/>
      </w:rPr>
      <w:t>Fax +61 3 9330 1355</w:t>
    </w:r>
    <w:r>
      <w:rPr>
        <w:rFonts w:ascii="Big Caslon" w:hAnsi="Big Caslon"/>
        <w:color w:val="00006A"/>
      </w:rPr>
      <w:t xml:space="preserve">     </w:t>
    </w:r>
  </w:p>
  <w:p w:rsidR="004776A0" w:rsidRPr="00EC67A3" w:rsidRDefault="004776A0" w:rsidP="00EC67A3">
    <w:pPr>
      <w:pStyle w:val="Header"/>
      <w:jc w:val="right"/>
      <w:rPr>
        <w:rFonts w:ascii="Big Caslon" w:hAnsi="Big Caslon"/>
        <w:color w:val="00006A"/>
      </w:rPr>
    </w:pPr>
    <w:r w:rsidRPr="00F26FBC">
      <w:rPr>
        <w:rFonts w:ascii="Big Caslon" w:hAnsi="Big Caslon"/>
        <w:color w:val="00006A"/>
      </w:rPr>
      <w:t>ABN 92 138 918 046</w:t>
    </w:r>
  </w:p>
  <w:p w:rsidR="004776A0" w:rsidRPr="00AE23D1" w:rsidRDefault="004776A0" w:rsidP="00EC67A3">
    <w:pPr>
      <w:pStyle w:val="Header"/>
      <w:ind w:right="-957"/>
      <w:rPr>
        <w:rFonts w:ascii="Big Caslon" w:hAnsi="Big Caslon"/>
        <w:b/>
        <w:color w:val="00006A"/>
        <w:sz w:val="32"/>
      </w:rPr>
    </w:pPr>
    <w:r w:rsidRPr="00AE23D1">
      <w:rPr>
        <w:rFonts w:ascii="Big Caslon" w:hAnsi="Big Caslon"/>
        <w:b/>
        <w:color w:val="00006A"/>
        <w:sz w:val="32"/>
      </w:rPr>
      <w:t>ASP Global Pty Ltd</w:t>
    </w:r>
  </w:p>
  <w:p w:rsidR="004776A0" w:rsidRPr="00EC67A3" w:rsidRDefault="004776A0" w:rsidP="00AE23D1">
    <w:pPr>
      <w:pStyle w:val="Header"/>
      <w:ind w:right="-957"/>
      <w:rPr>
        <w:rFonts w:ascii="Big Caslon" w:hAnsi="Big Caslon"/>
        <w:b/>
        <w:color w:val="00006A"/>
        <w:sz w:val="40"/>
      </w:rPr>
    </w:pPr>
    <w:r w:rsidRPr="00A1537C">
      <w:rPr>
        <w:rFonts w:ascii="Big Caslon" w:hAnsi="Big Caslon"/>
        <w:color w:val="00006A"/>
        <w:sz w:val="22"/>
      </w:rPr>
      <w:t>Founding Member WCA 1</w:t>
    </w:r>
    <w:r w:rsidRPr="00A1537C">
      <w:rPr>
        <w:rFonts w:ascii="Big Caslon" w:hAnsi="Big Caslon"/>
        <w:color w:val="00006A"/>
        <w:sz w:val="22"/>
        <w:vertAlign w:val="superscript"/>
      </w:rPr>
      <w:t>st</w:t>
    </w:r>
    <w:r w:rsidRPr="00A1537C">
      <w:rPr>
        <w:rFonts w:ascii="Big Caslon" w:hAnsi="Big Caslon"/>
        <w:color w:val="00006A"/>
        <w:sz w:val="22"/>
      </w:rPr>
      <w:t xml:space="preserve"> in Australia</w:t>
    </w:r>
  </w:p>
  <w:p w:rsidR="004776A0" w:rsidRPr="00AE23D1" w:rsidRDefault="004776A0" w:rsidP="00AE23D1">
    <w:pPr>
      <w:pStyle w:val="Header"/>
      <w:ind w:right="-957"/>
      <w:jc w:val="right"/>
      <w:rPr>
        <w:rFonts w:ascii="Big Caslon" w:hAnsi="Big Caslon"/>
        <w:color w:val="00006A"/>
        <w:sz w:val="22"/>
      </w:rPr>
    </w:pPr>
    <w:r>
      <w:rPr>
        <w:rFonts w:ascii="Big Caslon" w:hAnsi="Big Caslon"/>
        <w:color w:val="00006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D9" w:rsidRDefault="003F7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709B4"/>
    <w:multiLevelType w:val="hybridMultilevel"/>
    <w:tmpl w:val="A1B2B5C2"/>
    <w:lvl w:ilvl="0" w:tplc="FF142F3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7C"/>
    <w:rsid w:val="00144B5B"/>
    <w:rsid w:val="00174755"/>
    <w:rsid w:val="003F76D9"/>
    <w:rsid w:val="004776A0"/>
    <w:rsid w:val="006A2228"/>
    <w:rsid w:val="0076299C"/>
    <w:rsid w:val="00781953"/>
    <w:rsid w:val="008446FF"/>
    <w:rsid w:val="00875A2C"/>
    <w:rsid w:val="009A0D61"/>
    <w:rsid w:val="00A1537C"/>
    <w:rsid w:val="00AA6781"/>
    <w:rsid w:val="00AE23D1"/>
    <w:rsid w:val="00B768DF"/>
    <w:rsid w:val="00BA033D"/>
    <w:rsid w:val="00C950D2"/>
    <w:rsid w:val="00D35A6F"/>
    <w:rsid w:val="00E6717A"/>
    <w:rsid w:val="00EC67A3"/>
    <w:rsid w:val="00EF5B0E"/>
    <w:rsid w:val="00F26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AE23D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7C"/>
  </w:style>
  <w:style w:type="paragraph" w:styleId="Footer">
    <w:name w:val="footer"/>
    <w:basedOn w:val="Normal"/>
    <w:link w:val="FooterChar"/>
    <w:unhideWhenUsed/>
    <w:rsid w:val="00A15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37C"/>
  </w:style>
  <w:style w:type="paragraph" w:styleId="BalloonText">
    <w:name w:val="Balloon Text"/>
    <w:basedOn w:val="Normal"/>
    <w:link w:val="BalloonTextChar"/>
    <w:rsid w:val="0014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B5B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rsid w:val="00E67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</w:latentStyles>
  <w:style w:type="paragraph" w:default="1" w:styleId="Normal">
    <w:name w:val="Normal"/>
    <w:qFormat/>
    <w:rsid w:val="00AE23D1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7C"/>
  </w:style>
  <w:style w:type="paragraph" w:styleId="Footer">
    <w:name w:val="footer"/>
    <w:basedOn w:val="Normal"/>
    <w:link w:val="FooterChar"/>
    <w:unhideWhenUsed/>
    <w:rsid w:val="00A153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37C"/>
  </w:style>
  <w:style w:type="paragraph" w:styleId="BalloonText">
    <w:name w:val="Balloon Text"/>
    <w:basedOn w:val="Normal"/>
    <w:link w:val="BalloonTextChar"/>
    <w:rsid w:val="00144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B5B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rsid w:val="00E67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5276-A308-48DB-BB2D-6C932EB9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JCAT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Claudette Passon</dc:creator>
  <cp:lastModifiedBy>Jack Haddad</cp:lastModifiedBy>
  <cp:revision>10</cp:revision>
  <cp:lastPrinted>2016-08-11T04:33:00Z</cp:lastPrinted>
  <dcterms:created xsi:type="dcterms:W3CDTF">2015-04-21T05:51:00Z</dcterms:created>
  <dcterms:modified xsi:type="dcterms:W3CDTF">2016-08-11T04:33:00Z</dcterms:modified>
</cp:coreProperties>
</file>